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A1" w:rsidRPr="000F75A1" w:rsidRDefault="000F75A1" w:rsidP="000F75A1">
      <w:pPr>
        <w:jc w:val="right"/>
        <w:rPr>
          <w:rFonts w:hint="cs"/>
          <w:color w:val="FF0000"/>
          <w:sz w:val="72"/>
          <w:szCs w:val="72"/>
          <w:rtl/>
          <w:lang w:bidi="fa-IR"/>
        </w:rPr>
      </w:pPr>
      <w:bookmarkStart w:id="0" w:name="_GoBack"/>
      <w:bookmarkEnd w:id="0"/>
      <w:r w:rsidRPr="000F75A1">
        <w:rPr>
          <w:rFonts w:hint="cs"/>
          <w:color w:val="FF0000"/>
          <w:sz w:val="72"/>
          <w:szCs w:val="72"/>
          <w:rtl/>
          <w:lang w:bidi="fa-IR"/>
        </w:rPr>
        <w:t>دیتاشیت</w:t>
      </w:r>
    </w:p>
    <w:p w:rsidR="000F75A1" w:rsidRPr="000F75A1" w:rsidRDefault="000F75A1" w:rsidP="000F75A1">
      <w:pPr>
        <w:rPr>
          <w:sz w:val="18"/>
          <w:szCs w:val="18"/>
        </w:rPr>
      </w:pPr>
      <w:r w:rsidRPr="000F75A1">
        <w:rPr>
          <w:sz w:val="18"/>
          <w:szCs w:val="18"/>
        </w:rPr>
        <w:t>Function introduction: 1. Range: 2.5-30V (red) 2.6-30V (yellow) 2.6-30V (green) 3.2-30V (blue) 2. Equipped with two wires, easy to connect, easy to access car / battery car / Motorcycle car line; 3. With reverse connection protection function, the wire connection will not be burned, with fine adjustment function; 4. Note that the maximum input voltage should not exceed 40V, otherwise there is danger of burning. 5. When the voltage is lower than 3.0V, the display brightness will be darker, but it will not affect the correct measurement. 6. When measuring voltage below 10V, two digits will be displayed after the decimal point; when measuring voltage above 10V, one digit will be displayed after the decimal point. That is to take care of the battery user's need for measurement accuracy, but also to take care of the need to measure higher voltages.</w:t>
      </w:r>
    </w:p>
    <w:p w:rsidR="000F75A1" w:rsidRPr="000F75A1" w:rsidRDefault="000F75A1" w:rsidP="000F75A1">
      <w:pPr>
        <w:rPr>
          <w:sz w:val="18"/>
          <w:szCs w:val="18"/>
        </w:rPr>
      </w:pPr>
    </w:p>
    <w:p w:rsidR="000F75A1" w:rsidRPr="000F75A1" w:rsidRDefault="000F75A1" w:rsidP="000F75A1">
      <w:pPr>
        <w:rPr>
          <w:sz w:val="18"/>
          <w:szCs w:val="18"/>
        </w:rPr>
      </w:pPr>
      <w:r w:rsidRPr="000F75A1">
        <w:rPr>
          <w:sz w:val="18"/>
          <w:szCs w:val="18"/>
        </w:rPr>
        <w:t xml:space="preserve">Working voltage: DC2.4~40V (with reverse connection protection function) </w:t>
      </w:r>
    </w:p>
    <w:p w:rsidR="000F75A1" w:rsidRPr="000F75A1" w:rsidRDefault="000F75A1" w:rsidP="000F75A1">
      <w:pPr>
        <w:rPr>
          <w:sz w:val="18"/>
          <w:szCs w:val="18"/>
        </w:rPr>
      </w:pPr>
      <w:r w:rsidRPr="000F75A1">
        <w:rPr>
          <w:sz w:val="18"/>
          <w:szCs w:val="18"/>
        </w:rPr>
        <w:t xml:space="preserve">Detection voltage: DC2.4~30V </w:t>
      </w:r>
    </w:p>
    <w:p w:rsidR="000F75A1" w:rsidRPr="000F75A1" w:rsidRDefault="000F75A1" w:rsidP="000F75A1">
      <w:pPr>
        <w:rPr>
          <w:sz w:val="18"/>
          <w:szCs w:val="18"/>
        </w:rPr>
      </w:pPr>
      <w:r w:rsidRPr="000F75A1">
        <w:rPr>
          <w:sz w:val="18"/>
          <w:szCs w:val="18"/>
        </w:rPr>
        <w:t xml:space="preserve">Working current: &lt;30mA </w:t>
      </w:r>
    </w:p>
    <w:p w:rsidR="000F75A1" w:rsidRPr="000F75A1" w:rsidRDefault="000F75A1" w:rsidP="000F75A1">
      <w:pPr>
        <w:rPr>
          <w:sz w:val="18"/>
          <w:szCs w:val="18"/>
        </w:rPr>
      </w:pPr>
      <w:r w:rsidRPr="000F75A1">
        <w:rPr>
          <w:sz w:val="18"/>
          <w:szCs w:val="18"/>
        </w:rPr>
        <w:t xml:space="preserve">Display mode: 0.28" LED, red blue Green Yellow (color optional) </w:t>
      </w:r>
    </w:p>
    <w:p w:rsidR="000F75A1" w:rsidRPr="000F75A1" w:rsidRDefault="000F75A1" w:rsidP="000F75A1">
      <w:pPr>
        <w:rPr>
          <w:sz w:val="18"/>
          <w:szCs w:val="18"/>
        </w:rPr>
      </w:pPr>
      <w:r w:rsidRPr="000F75A1">
        <w:rPr>
          <w:sz w:val="18"/>
          <w:szCs w:val="18"/>
        </w:rPr>
        <w:t xml:space="preserve">Measurement rate: ≥200mS / Times </w:t>
      </w:r>
    </w:p>
    <w:p w:rsidR="000F75A1" w:rsidRPr="000F75A1" w:rsidRDefault="000F75A1" w:rsidP="000F75A1">
      <w:pPr>
        <w:rPr>
          <w:sz w:val="18"/>
          <w:szCs w:val="18"/>
        </w:rPr>
      </w:pPr>
      <w:r w:rsidRPr="000F75A1">
        <w:rPr>
          <w:sz w:val="18"/>
          <w:szCs w:val="18"/>
        </w:rPr>
        <w:t xml:space="preserve">measurement accuracy: 3 ‰ </w:t>
      </w:r>
    </w:p>
    <w:p w:rsidR="000F75A1" w:rsidRPr="000F75A1" w:rsidRDefault="000F75A1" w:rsidP="000F75A1">
      <w:pPr>
        <w:rPr>
          <w:sz w:val="18"/>
          <w:szCs w:val="18"/>
        </w:rPr>
      </w:pPr>
      <w:r w:rsidRPr="000F75A1">
        <w:rPr>
          <w:sz w:val="18"/>
          <w:szCs w:val="18"/>
        </w:rPr>
        <w:t xml:space="preserve">limit working conditions:                                                                            </w:t>
      </w:r>
    </w:p>
    <w:p w:rsidR="000F75A1" w:rsidRPr="000F75A1" w:rsidRDefault="000F75A1" w:rsidP="000F75A1">
      <w:pPr>
        <w:rPr>
          <w:sz w:val="18"/>
          <w:szCs w:val="18"/>
        </w:rPr>
      </w:pPr>
      <w:r w:rsidRPr="000F75A1">
        <w:rPr>
          <w:sz w:val="18"/>
          <w:szCs w:val="18"/>
        </w:rPr>
        <w:t xml:space="preserve">low working voltage: +2.4V </w:t>
      </w:r>
    </w:p>
    <w:p w:rsidR="000F75A1" w:rsidRPr="000F75A1" w:rsidRDefault="000F75A1" w:rsidP="000F75A1">
      <w:pPr>
        <w:rPr>
          <w:sz w:val="18"/>
          <w:szCs w:val="18"/>
        </w:rPr>
      </w:pPr>
      <w:r w:rsidRPr="000F75A1">
        <w:rPr>
          <w:sz w:val="18"/>
          <w:szCs w:val="18"/>
        </w:rPr>
        <w:t xml:space="preserve">maximum working voltage: +40V </w:t>
      </w:r>
    </w:p>
    <w:p w:rsidR="000F75A1" w:rsidRPr="000F75A1" w:rsidRDefault="000F75A1" w:rsidP="000F75A1">
      <w:pPr>
        <w:rPr>
          <w:sz w:val="18"/>
          <w:szCs w:val="18"/>
        </w:rPr>
      </w:pPr>
      <w:r w:rsidRPr="000F75A1">
        <w:rPr>
          <w:sz w:val="18"/>
          <w:szCs w:val="18"/>
        </w:rPr>
        <w:t xml:space="preserve">working temperature: -10 ~ +65 °C </w:t>
      </w:r>
    </w:p>
    <w:p w:rsidR="000F75A1" w:rsidRPr="000F75A1" w:rsidRDefault="000F75A1" w:rsidP="000F75A1">
      <w:pPr>
        <w:rPr>
          <w:sz w:val="18"/>
          <w:szCs w:val="18"/>
        </w:rPr>
      </w:pPr>
      <w:r w:rsidRPr="000F75A1">
        <w:rPr>
          <w:sz w:val="18"/>
          <w:szCs w:val="18"/>
        </w:rPr>
        <w:t xml:space="preserve">working humidity: 10 ~ 80% (no condensation) </w:t>
      </w:r>
    </w:p>
    <w:p w:rsidR="000F75A1" w:rsidRPr="000F75A1" w:rsidRDefault="000F75A1" w:rsidP="000F75A1">
      <w:pPr>
        <w:rPr>
          <w:sz w:val="18"/>
          <w:szCs w:val="18"/>
        </w:rPr>
      </w:pPr>
      <w:r w:rsidRPr="000F75A1">
        <w:rPr>
          <w:sz w:val="18"/>
          <w:szCs w:val="18"/>
        </w:rPr>
        <w:t xml:space="preserve">working pressure: 80 ~ 106kPa </w:t>
      </w:r>
    </w:p>
    <w:p w:rsidR="000F75A1" w:rsidRPr="000F75A1" w:rsidRDefault="000F75A1" w:rsidP="000F75A1">
      <w:pPr>
        <w:rPr>
          <w:sz w:val="18"/>
          <w:szCs w:val="18"/>
        </w:rPr>
      </w:pPr>
      <w:r w:rsidRPr="000F75A1">
        <w:rPr>
          <w:sz w:val="18"/>
          <w:szCs w:val="18"/>
        </w:rPr>
        <w:t>sunlight: no direct irradiation</w:t>
      </w:r>
    </w:p>
    <w:p w:rsidR="000F75A1" w:rsidRPr="000F75A1" w:rsidRDefault="000F75A1" w:rsidP="000F75A1">
      <w:pPr>
        <w:rPr>
          <w:sz w:val="18"/>
          <w:szCs w:val="18"/>
        </w:rPr>
      </w:pPr>
      <w:r w:rsidRPr="000F75A1">
        <w:rPr>
          <w:sz w:val="18"/>
          <w:szCs w:val="18"/>
        </w:rPr>
        <w:t xml:space="preserve">For the best measurement accuracy, this voltmeter automatically moves the position of the decimal point according to the difference of the measured voltage. </w:t>
      </w:r>
    </w:p>
    <w:p w:rsidR="000F75A1" w:rsidRPr="000F75A1" w:rsidRDefault="000F75A1" w:rsidP="000F75A1">
      <w:pPr>
        <w:rPr>
          <w:sz w:val="18"/>
          <w:szCs w:val="18"/>
        </w:rPr>
      </w:pPr>
      <w:r w:rsidRPr="000F75A1">
        <w:rPr>
          <w:sz w:val="18"/>
          <w:szCs w:val="18"/>
        </w:rPr>
        <w:t xml:space="preserve">When measuring voltages below 10V, two digits are displayed after the decimal point; </w:t>
      </w:r>
    </w:p>
    <w:p w:rsidR="000F75A1" w:rsidRPr="000F75A1" w:rsidRDefault="000F75A1" w:rsidP="000F75A1">
      <w:pPr>
        <w:rPr>
          <w:sz w:val="18"/>
          <w:szCs w:val="18"/>
        </w:rPr>
      </w:pPr>
      <w:r w:rsidRPr="000F75A1">
        <w:rPr>
          <w:sz w:val="18"/>
          <w:szCs w:val="18"/>
        </w:rPr>
        <w:t xml:space="preserve">when measuring voltages greater than 10V, one digit is displayed after the decimal point. </w:t>
      </w:r>
    </w:p>
    <w:p w:rsidR="000F75A1" w:rsidRPr="000F75A1" w:rsidRDefault="000F75A1" w:rsidP="000F75A1">
      <w:pPr>
        <w:rPr>
          <w:sz w:val="18"/>
          <w:szCs w:val="18"/>
        </w:rPr>
      </w:pPr>
      <w:r w:rsidRPr="000F75A1">
        <w:rPr>
          <w:sz w:val="18"/>
          <w:szCs w:val="18"/>
        </w:rPr>
        <w:t xml:space="preserve"> That is to take care of the battery user's need for measurement accuracy, but also to take care of the need to measure higher voltages. </w:t>
      </w:r>
    </w:p>
    <w:p w:rsidR="000F75A1" w:rsidRPr="000F75A1" w:rsidRDefault="000F75A1" w:rsidP="000F75A1">
      <w:pPr>
        <w:rPr>
          <w:sz w:val="18"/>
          <w:szCs w:val="18"/>
        </w:rPr>
      </w:pPr>
      <w:r w:rsidRPr="000F75A1">
        <w:rPr>
          <w:sz w:val="18"/>
          <w:szCs w:val="18"/>
        </w:rPr>
        <w:t xml:space="preserve">This voltmeter can be used to measure the voltage of 18650 batteries, mobile phone lithium batteries, nickel-metal hydride batteries and other battery packs, </w:t>
      </w:r>
    </w:p>
    <w:p w:rsidR="001F660C" w:rsidRPr="000F75A1" w:rsidRDefault="000F75A1" w:rsidP="000F75A1">
      <w:pPr>
        <w:rPr>
          <w:sz w:val="18"/>
          <w:szCs w:val="18"/>
        </w:rPr>
      </w:pPr>
      <w:r w:rsidRPr="000F75A1">
        <w:rPr>
          <w:sz w:val="18"/>
          <w:szCs w:val="18"/>
        </w:rPr>
        <w:t xml:space="preserve"> as well as the voltage of batteries such as motorcycles and automobiles, and can also be used for other voltage measurement purposes.</w:t>
      </w:r>
    </w:p>
    <w:sectPr w:rsidR="001F660C" w:rsidRPr="000F7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A1"/>
    <w:rsid w:val="000F75A1"/>
    <w:rsid w:val="001F6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E1C1"/>
  <w15:chartTrackingRefBased/>
  <w15:docId w15:val="{87F9EE7F-2927-435C-86AD-1E523D9D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763854">
      <w:bodyDiv w:val="1"/>
      <w:marLeft w:val="0"/>
      <w:marRight w:val="0"/>
      <w:marTop w:val="0"/>
      <w:marBottom w:val="0"/>
      <w:divBdr>
        <w:top w:val="none" w:sz="0" w:space="0" w:color="auto"/>
        <w:left w:val="none" w:sz="0" w:space="0" w:color="auto"/>
        <w:bottom w:val="none" w:sz="0" w:space="0" w:color="auto"/>
        <w:right w:val="none" w:sz="0" w:space="0" w:color="auto"/>
      </w:divBdr>
      <w:divsChild>
        <w:div w:id="1900702865">
          <w:marLeft w:val="0"/>
          <w:marRight w:val="0"/>
          <w:marTop w:val="0"/>
          <w:marBottom w:val="0"/>
          <w:divBdr>
            <w:top w:val="none" w:sz="0" w:space="0" w:color="auto"/>
            <w:left w:val="none" w:sz="0" w:space="0" w:color="auto"/>
            <w:bottom w:val="none" w:sz="0" w:space="0" w:color="auto"/>
            <w:right w:val="none" w:sz="0" w:space="0" w:color="auto"/>
          </w:divBdr>
        </w:div>
        <w:div w:id="579481064">
          <w:marLeft w:val="0"/>
          <w:marRight w:val="0"/>
          <w:marTop w:val="0"/>
          <w:marBottom w:val="0"/>
          <w:divBdr>
            <w:top w:val="none" w:sz="0" w:space="0" w:color="auto"/>
            <w:left w:val="none" w:sz="0" w:space="0" w:color="auto"/>
            <w:bottom w:val="none" w:sz="0" w:space="0" w:color="auto"/>
            <w:right w:val="none" w:sz="0" w:space="0" w:color="auto"/>
          </w:divBdr>
        </w:div>
        <w:div w:id="589125891">
          <w:marLeft w:val="0"/>
          <w:marRight w:val="0"/>
          <w:marTop w:val="0"/>
          <w:marBottom w:val="0"/>
          <w:divBdr>
            <w:top w:val="none" w:sz="0" w:space="0" w:color="auto"/>
            <w:left w:val="none" w:sz="0" w:space="0" w:color="auto"/>
            <w:bottom w:val="none" w:sz="0" w:space="0" w:color="auto"/>
            <w:right w:val="none" w:sz="0" w:space="0" w:color="auto"/>
          </w:divBdr>
        </w:div>
        <w:div w:id="594939968">
          <w:marLeft w:val="0"/>
          <w:marRight w:val="0"/>
          <w:marTop w:val="0"/>
          <w:marBottom w:val="0"/>
          <w:divBdr>
            <w:top w:val="none" w:sz="0" w:space="0" w:color="auto"/>
            <w:left w:val="none" w:sz="0" w:space="0" w:color="auto"/>
            <w:bottom w:val="none" w:sz="0" w:space="0" w:color="auto"/>
            <w:right w:val="none" w:sz="0" w:space="0" w:color="auto"/>
          </w:divBdr>
          <w:divsChild>
            <w:div w:id="18278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2018-10-01T09:26:00Z</dcterms:created>
  <dcterms:modified xsi:type="dcterms:W3CDTF">2018-10-01T09:32:00Z</dcterms:modified>
</cp:coreProperties>
</file>